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00A9" w14:textId="43FF05C7" w:rsidR="009A2693" w:rsidRPr="00AC60B9" w:rsidRDefault="009A2693" w:rsidP="009A2693">
      <w:pPr>
        <w:pBdr>
          <w:bottom w:val="single" w:sz="4" w:space="1" w:color="auto"/>
        </w:pBdr>
        <w:jc w:val="center"/>
        <w:rPr>
          <w:b/>
          <w:bCs/>
          <w:sz w:val="22"/>
          <w:szCs w:val="22"/>
          <w:lang w:val="fr-FR"/>
        </w:rPr>
      </w:pPr>
      <w:r w:rsidRPr="00AC60B9">
        <w:rPr>
          <w:b/>
          <w:bCs/>
          <w:sz w:val="22"/>
          <w:szCs w:val="22"/>
          <w:lang w:val="fr-FR"/>
        </w:rPr>
        <w:t>MODÈLE DE COMMUNICATION ENVERS LES CONCESSIONNAIRES</w:t>
      </w:r>
    </w:p>
    <w:p w14:paraId="5C043FCD" w14:textId="77777777" w:rsidR="009A2693" w:rsidRPr="00AC60B9" w:rsidRDefault="009A2693" w:rsidP="009A2693">
      <w:pPr>
        <w:jc w:val="center"/>
        <w:rPr>
          <w:b/>
          <w:bCs/>
          <w:sz w:val="22"/>
          <w:szCs w:val="22"/>
          <w:lang w:val="fr-FR"/>
        </w:rPr>
      </w:pPr>
    </w:p>
    <w:p w14:paraId="6916131A" w14:textId="77777777" w:rsidR="009A2693" w:rsidRPr="00AC60B9" w:rsidRDefault="009A2693" w:rsidP="009A2693">
      <w:pPr>
        <w:rPr>
          <w:sz w:val="22"/>
          <w:szCs w:val="22"/>
          <w:lang w:val="fr-FR"/>
        </w:rPr>
      </w:pPr>
    </w:p>
    <w:p w14:paraId="5CF59546" w14:textId="77777777" w:rsidR="009A2693" w:rsidRPr="00AC60B9" w:rsidRDefault="009A2693" w:rsidP="009A2693">
      <w:pPr>
        <w:rPr>
          <w:b/>
          <w:bCs/>
          <w:sz w:val="22"/>
          <w:szCs w:val="22"/>
          <w:lang w:val="fr-FR"/>
        </w:rPr>
      </w:pPr>
      <w:r w:rsidRPr="00AC60B9">
        <w:rPr>
          <w:b/>
          <w:bCs/>
          <w:sz w:val="22"/>
          <w:szCs w:val="22"/>
          <w:lang w:val="fr-FR"/>
        </w:rPr>
        <w:t>Nouvelle contribution environnementale sur les véhicules neufs à partir du 1er janvier.</w:t>
      </w:r>
    </w:p>
    <w:p w14:paraId="546C8156" w14:textId="77777777" w:rsidR="009A2693" w:rsidRPr="00AC60B9" w:rsidRDefault="009A2693" w:rsidP="009A2693">
      <w:pPr>
        <w:rPr>
          <w:sz w:val="22"/>
          <w:szCs w:val="22"/>
          <w:lang w:val="fr-FR"/>
        </w:rPr>
      </w:pPr>
    </w:p>
    <w:p w14:paraId="61AA9117" w14:textId="77777777" w:rsidR="009A2693" w:rsidRPr="00AC60B9" w:rsidRDefault="009A2693" w:rsidP="009A2693">
      <w:pPr>
        <w:rPr>
          <w:sz w:val="22"/>
          <w:szCs w:val="22"/>
          <w:lang w:val="fr-FR"/>
        </w:rPr>
      </w:pPr>
      <w:r w:rsidRPr="00AC60B9">
        <w:rPr>
          <w:sz w:val="22"/>
          <w:szCs w:val="22"/>
          <w:lang w:val="fr-FR"/>
        </w:rPr>
        <w:t>Cher concessionnaire,</w:t>
      </w:r>
    </w:p>
    <w:p w14:paraId="678CF8D1" w14:textId="77777777" w:rsidR="009A2693" w:rsidRPr="00AC60B9" w:rsidRDefault="009A2693" w:rsidP="009A2693">
      <w:pPr>
        <w:rPr>
          <w:sz w:val="22"/>
          <w:szCs w:val="22"/>
          <w:lang w:val="fr-FR"/>
        </w:rPr>
      </w:pPr>
      <w:r w:rsidRPr="00AC60B9">
        <w:rPr>
          <w:sz w:val="22"/>
          <w:szCs w:val="22"/>
          <w:lang w:val="fr-FR"/>
        </w:rPr>
        <w:tab/>
      </w:r>
    </w:p>
    <w:p w14:paraId="2632657C" w14:textId="5E193B83" w:rsidR="009A2693" w:rsidRPr="00AC60B9" w:rsidRDefault="009A2693" w:rsidP="009A2693">
      <w:pPr>
        <w:rPr>
          <w:sz w:val="22"/>
          <w:szCs w:val="22"/>
          <w:lang w:val="fr-FR"/>
        </w:rPr>
      </w:pPr>
      <w:r w:rsidRPr="00AC60B9">
        <w:rPr>
          <w:sz w:val="22"/>
          <w:szCs w:val="22"/>
          <w:lang w:val="fr-FR"/>
        </w:rPr>
        <w:t xml:space="preserve">Par la présente, nous souhaitons vous informer qu'une nouvelle contribution environnementale sera introduite en Belgique pour chaque véhicule neuf </w:t>
      </w:r>
      <w:r w:rsidR="00AC60B9" w:rsidRPr="00AC60B9">
        <w:rPr>
          <w:sz w:val="22"/>
          <w:szCs w:val="22"/>
          <w:lang w:val="fr-FR"/>
        </w:rPr>
        <w:t>inscrit</w:t>
      </w:r>
      <w:r w:rsidRPr="00AC60B9">
        <w:rPr>
          <w:sz w:val="22"/>
          <w:szCs w:val="22"/>
          <w:lang w:val="fr-FR"/>
        </w:rPr>
        <w:t xml:space="preserve"> à partir du 1er janvier 2024. Cette nouvelle contribution environnementale s'élève à 10,00 € TVA comprise (8,26 € hors TVA) et est gérée par </w:t>
      </w:r>
      <w:proofErr w:type="spellStart"/>
      <w:r w:rsidRPr="00AC60B9">
        <w:rPr>
          <w:sz w:val="22"/>
          <w:szCs w:val="22"/>
          <w:lang w:val="fr-FR"/>
        </w:rPr>
        <w:t>l'asbl</w:t>
      </w:r>
      <w:proofErr w:type="spellEnd"/>
      <w:r w:rsidRPr="00AC60B9">
        <w:rPr>
          <w:sz w:val="22"/>
          <w:szCs w:val="22"/>
          <w:lang w:val="fr-FR"/>
        </w:rPr>
        <w:t xml:space="preserve"> FEBELAUTO. La contribution s'applique à chaque voiture particulière (M1) ou camionnette (N1 - jusqu'à 3500 kg) nouvellement immatriculée en Belgique.</w:t>
      </w:r>
    </w:p>
    <w:p w14:paraId="766C0DAD" w14:textId="77777777" w:rsidR="009A2693" w:rsidRPr="00AC60B9" w:rsidRDefault="009A2693" w:rsidP="009A2693">
      <w:pPr>
        <w:rPr>
          <w:sz w:val="22"/>
          <w:szCs w:val="22"/>
          <w:lang w:val="fr-FR"/>
        </w:rPr>
      </w:pPr>
    </w:p>
    <w:p w14:paraId="2A559891" w14:textId="7F454FB4" w:rsidR="009A2693" w:rsidRPr="00AC60B9" w:rsidRDefault="009A2693" w:rsidP="009A2693">
      <w:pPr>
        <w:rPr>
          <w:sz w:val="22"/>
          <w:szCs w:val="22"/>
          <w:lang w:val="fr-FR"/>
        </w:rPr>
      </w:pPr>
      <w:r w:rsidRPr="00AC60B9">
        <w:rPr>
          <w:sz w:val="22"/>
          <w:szCs w:val="22"/>
          <w:lang w:val="fr-FR"/>
        </w:rPr>
        <w:t>À quoi sert cette contribution environnementale ?</w:t>
      </w:r>
    </w:p>
    <w:p w14:paraId="30CAA9C0" w14:textId="0146BBCA" w:rsidR="009A2693" w:rsidRPr="00AC60B9" w:rsidRDefault="009A2693" w:rsidP="009A2693">
      <w:pPr>
        <w:rPr>
          <w:sz w:val="22"/>
          <w:szCs w:val="22"/>
          <w:lang w:val="fr-FR"/>
        </w:rPr>
      </w:pPr>
      <w:r w:rsidRPr="00AC60B9">
        <w:rPr>
          <w:sz w:val="22"/>
          <w:szCs w:val="22"/>
          <w:lang w:val="fr-FR"/>
        </w:rPr>
        <w:t>- Coordination de la collecte, du traitement et du recyclage futurs du véhicule (VHU)</w:t>
      </w:r>
    </w:p>
    <w:p w14:paraId="69DEF1A1" w14:textId="1A522934" w:rsidR="009A2693" w:rsidRPr="00AC60B9" w:rsidRDefault="009A2693" w:rsidP="009A2693">
      <w:pPr>
        <w:rPr>
          <w:sz w:val="22"/>
          <w:szCs w:val="22"/>
          <w:lang w:val="fr-FR"/>
        </w:rPr>
      </w:pPr>
      <w:r w:rsidRPr="00AC60B9">
        <w:rPr>
          <w:sz w:val="22"/>
          <w:szCs w:val="22"/>
          <w:lang w:val="fr-FR"/>
        </w:rPr>
        <w:t>- Contribution environnementale pour les pneus "</w:t>
      </w:r>
      <w:r w:rsidR="00AC60B9" w:rsidRPr="00AC60B9">
        <w:rPr>
          <w:sz w:val="22"/>
          <w:szCs w:val="22"/>
          <w:lang w:val="fr-FR"/>
        </w:rPr>
        <w:t xml:space="preserve">de </w:t>
      </w:r>
      <w:r w:rsidRPr="00AC60B9">
        <w:rPr>
          <w:sz w:val="22"/>
          <w:szCs w:val="22"/>
          <w:lang w:val="fr-FR"/>
        </w:rPr>
        <w:t>premi</w:t>
      </w:r>
      <w:r w:rsidR="00AC60B9" w:rsidRPr="00AC60B9">
        <w:rPr>
          <w:sz w:val="22"/>
          <w:szCs w:val="22"/>
          <w:lang w:val="fr-FR"/>
        </w:rPr>
        <w:t>è</w:t>
      </w:r>
      <w:r w:rsidRPr="00AC60B9">
        <w:rPr>
          <w:sz w:val="22"/>
          <w:szCs w:val="22"/>
          <w:lang w:val="fr-FR"/>
        </w:rPr>
        <w:t>r</w:t>
      </w:r>
      <w:r w:rsidR="00AC60B9" w:rsidRPr="00AC60B9">
        <w:rPr>
          <w:sz w:val="22"/>
          <w:szCs w:val="22"/>
          <w:lang w:val="fr-FR"/>
        </w:rPr>
        <w:t>e</w:t>
      </w:r>
      <w:r w:rsidRPr="00AC60B9">
        <w:rPr>
          <w:sz w:val="22"/>
          <w:szCs w:val="22"/>
          <w:lang w:val="fr-FR"/>
        </w:rPr>
        <w:t xml:space="preserve"> monte", les huiles du véhicule (équipement d'origine + marché de remplacement)</w:t>
      </w:r>
    </w:p>
    <w:p w14:paraId="28E8A740" w14:textId="77777777" w:rsidR="009A2693" w:rsidRPr="00AC60B9" w:rsidRDefault="009A2693" w:rsidP="009A2693">
      <w:pPr>
        <w:rPr>
          <w:sz w:val="22"/>
          <w:szCs w:val="22"/>
          <w:lang w:val="fr-FR"/>
        </w:rPr>
      </w:pPr>
      <w:r w:rsidRPr="00AC60B9">
        <w:rPr>
          <w:sz w:val="22"/>
          <w:szCs w:val="22"/>
          <w:lang w:val="fr-FR"/>
        </w:rPr>
        <w:t>- Batteries de démarrage (équipement d'origine + marché de remplacement)</w:t>
      </w:r>
    </w:p>
    <w:p w14:paraId="0064FC19" w14:textId="16C20733" w:rsidR="009A2693" w:rsidRPr="00AC60B9" w:rsidRDefault="009A2693" w:rsidP="009A2693">
      <w:pPr>
        <w:rPr>
          <w:sz w:val="22"/>
          <w:szCs w:val="22"/>
          <w:lang w:val="fr-FR"/>
        </w:rPr>
      </w:pPr>
      <w:r w:rsidRPr="00AC60B9">
        <w:rPr>
          <w:sz w:val="22"/>
          <w:szCs w:val="22"/>
          <w:lang w:val="fr-FR"/>
        </w:rPr>
        <w:t>- “Petites batteries portables” (marché de l'équipement d'origine et de remplacement)</w:t>
      </w:r>
    </w:p>
    <w:p w14:paraId="3D280740" w14:textId="77777777" w:rsidR="009A2693" w:rsidRPr="00AC60B9" w:rsidRDefault="009A2693" w:rsidP="009A2693">
      <w:pPr>
        <w:rPr>
          <w:sz w:val="22"/>
          <w:szCs w:val="22"/>
          <w:lang w:val="fr-FR"/>
        </w:rPr>
      </w:pPr>
      <w:r w:rsidRPr="00AC60B9">
        <w:rPr>
          <w:sz w:val="22"/>
          <w:szCs w:val="22"/>
          <w:lang w:val="fr-FR"/>
        </w:rPr>
        <w:t>- Futures taxes interrégionales</w:t>
      </w:r>
    </w:p>
    <w:p w14:paraId="43AAF69F" w14:textId="73C32457" w:rsidR="009A2693" w:rsidRPr="00AC60B9" w:rsidRDefault="009A2693" w:rsidP="009A2693">
      <w:pPr>
        <w:rPr>
          <w:sz w:val="22"/>
          <w:szCs w:val="22"/>
          <w:lang w:val="fr-FR"/>
        </w:rPr>
      </w:pPr>
      <w:r w:rsidRPr="00AC60B9">
        <w:rPr>
          <w:sz w:val="22"/>
          <w:szCs w:val="22"/>
          <w:lang w:val="fr-FR"/>
        </w:rPr>
        <w:t xml:space="preserve">- Tous les coûts </w:t>
      </w:r>
      <w:r w:rsidR="00AC60B9" w:rsidRPr="00AC60B9">
        <w:rPr>
          <w:sz w:val="22"/>
          <w:szCs w:val="22"/>
          <w:lang w:val="fr-FR"/>
        </w:rPr>
        <w:t>opérationnelle</w:t>
      </w:r>
      <w:r w:rsidRPr="00AC60B9">
        <w:rPr>
          <w:sz w:val="22"/>
          <w:szCs w:val="22"/>
          <w:lang w:val="fr-FR"/>
        </w:rPr>
        <w:t xml:space="preserve"> de </w:t>
      </w:r>
      <w:proofErr w:type="spellStart"/>
      <w:r w:rsidRPr="00AC60B9">
        <w:rPr>
          <w:sz w:val="22"/>
          <w:szCs w:val="22"/>
          <w:lang w:val="fr-FR"/>
        </w:rPr>
        <w:t>Febelauto</w:t>
      </w:r>
      <w:proofErr w:type="spellEnd"/>
    </w:p>
    <w:p w14:paraId="10C407DC" w14:textId="77777777" w:rsidR="009A2693" w:rsidRPr="00AC60B9" w:rsidRDefault="009A2693" w:rsidP="009A2693">
      <w:pPr>
        <w:rPr>
          <w:sz w:val="22"/>
          <w:szCs w:val="22"/>
          <w:lang w:val="fr-FR"/>
        </w:rPr>
      </w:pPr>
    </w:p>
    <w:p w14:paraId="4B6E2B15" w14:textId="1EB1CEC4" w:rsidR="009A2693" w:rsidRPr="00AC60B9" w:rsidRDefault="009A2693" w:rsidP="009A2693">
      <w:pPr>
        <w:rPr>
          <w:sz w:val="22"/>
          <w:szCs w:val="22"/>
          <w:lang w:val="fr-FR"/>
        </w:rPr>
      </w:pPr>
      <w:proofErr w:type="spellStart"/>
      <w:r w:rsidRPr="00AC60B9">
        <w:rPr>
          <w:sz w:val="22"/>
          <w:szCs w:val="22"/>
          <w:lang w:val="fr-FR"/>
        </w:rPr>
        <w:t>Febelauto</w:t>
      </w:r>
      <w:proofErr w:type="spellEnd"/>
      <w:r w:rsidRPr="00AC60B9">
        <w:rPr>
          <w:sz w:val="22"/>
          <w:szCs w:val="22"/>
          <w:lang w:val="fr-FR"/>
        </w:rPr>
        <w:t xml:space="preserve"> devient ainsi un "</w:t>
      </w:r>
      <w:r w:rsidR="00AC60B9">
        <w:rPr>
          <w:sz w:val="22"/>
          <w:szCs w:val="22"/>
          <w:lang w:val="fr-FR"/>
        </w:rPr>
        <w:t>g</w:t>
      </w:r>
      <w:r w:rsidR="00AC60B9" w:rsidRPr="00AC60B9">
        <w:rPr>
          <w:sz w:val="22"/>
          <w:szCs w:val="22"/>
          <w:lang w:val="fr-FR"/>
        </w:rPr>
        <w:t>uichet</w:t>
      </w:r>
      <w:r w:rsidRPr="00AC60B9">
        <w:rPr>
          <w:sz w:val="22"/>
          <w:szCs w:val="22"/>
          <w:lang w:val="fr-FR"/>
        </w:rPr>
        <w:t xml:space="preserve"> unique" pour les véhicules et les flux de déchets liés aux véhicules. </w:t>
      </w:r>
    </w:p>
    <w:p w14:paraId="5C77AC41" w14:textId="77777777" w:rsidR="009A2693" w:rsidRPr="00AC60B9" w:rsidRDefault="009A2693" w:rsidP="009A2693">
      <w:pPr>
        <w:rPr>
          <w:sz w:val="22"/>
          <w:szCs w:val="22"/>
          <w:lang w:val="fr-FR"/>
        </w:rPr>
      </w:pPr>
    </w:p>
    <w:p w14:paraId="76181B77" w14:textId="77777777" w:rsidR="009A2693" w:rsidRPr="00AC60B9" w:rsidRDefault="009A2693" w:rsidP="009A2693">
      <w:pPr>
        <w:rPr>
          <w:sz w:val="22"/>
          <w:szCs w:val="22"/>
          <w:lang w:val="fr-FR"/>
        </w:rPr>
      </w:pPr>
      <w:r w:rsidRPr="00AC60B9">
        <w:rPr>
          <w:sz w:val="22"/>
          <w:szCs w:val="22"/>
          <w:lang w:val="fr-FR"/>
        </w:rPr>
        <w:t>Comment s'applique cette contribution environnementale ?</w:t>
      </w:r>
    </w:p>
    <w:p w14:paraId="15E2ACFA" w14:textId="4DB8461D" w:rsidR="009A2693" w:rsidRPr="00AC60B9" w:rsidRDefault="009A2693" w:rsidP="009A2693">
      <w:pPr>
        <w:rPr>
          <w:sz w:val="22"/>
          <w:szCs w:val="22"/>
          <w:lang w:val="fr-FR"/>
        </w:rPr>
      </w:pPr>
      <w:r w:rsidRPr="00AC60B9">
        <w:rPr>
          <w:sz w:val="22"/>
          <w:szCs w:val="22"/>
          <w:lang w:val="fr-FR"/>
        </w:rPr>
        <w:t xml:space="preserve">- Sur les </w:t>
      </w:r>
      <w:r w:rsidR="00D13A07">
        <w:rPr>
          <w:sz w:val="22"/>
          <w:szCs w:val="22"/>
          <w:lang w:val="fr-FR"/>
        </w:rPr>
        <w:t xml:space="preserve">bons de commandes et les </w:t>
      </w:r>
      <w:r w:rsidRPr="00AC60B9">
        <w:rPr>
          <w:sz w:val="22"/>
          <w:szCs w:val="22"/>
          <w:lang w:val="fr-FR"/>
        </w:rPr>
        <w:t>factures entre professionnels (avec numéro de TVA), la contribution doit être mentionnée de manière visible sur la facture.</w:t>
      </w:r>
    </w:p>
    <w:p w14:paraId="3412B954" w14:textId="08D0532B" w:rsidR="009A2693" w:rsidRPr="00AC60B9" w:rsidRDefault="009A2693" w:rsidP="009A2693">
      <w:pPr>
        <w:rPr>
          <w:sz w:val="22"/>
          <w:szCs w:val="22"/>
          <w:lang w:val="fr-FR"/>
        </w:rPr>
      </w:pPr>
      <w:r w:rsidRPr="00AC60B9">
        <w:rPr>
          <w:sz w:val="22"/>
          <w:szCs w:val="22"/>
          <w:lang w:val="fr-FR"/>
        </w:rPr>
        <w:t xml:space="preserve">- Pour les ventes aux particuliers, il n'est pas obligatoire de mentionner cette contribution, mais cela est recommandé par souci de transparence. Vous pouvez ajouter la mention suivante : "contribution environnementale", ainsi que le montant </w:t>
      </w:r>
      <w:r w:rsidR="00F45FF3">
        <w:rPr>
          <w:sz w:val="22"/>
          <w:szCs w:val="22"/>
          <w:lang w:val="fr-FR"/>
        </w:rPr>
        <w:t xml:space="preserve">21% de </w:t>
      </w:r>
      <w:r w:rsidRPr="00AC60B9">
        <w:rPr>
          <w:sz w:val="22"/>
          <w:szCs w:val="22"/>
          <w:lang w:val="fr-FR"/>
        </w:rPr>
        <w:t>TVA incluse.</w:t>
      </w:r>
    </w:p>
    <w:p w14:paraId="4D5CA26F" w14:textId="77777777" w:rsidR="009A2693" w:rsidRPr="00AC60B9" w:rsidRDefault="009A2693" w:rsidP="009A2693">
      <w:pPr>
        <w:rPr>
          <w:sz w:val="22"/>
          <w:szCs w:val="22"/>
          <w:lang w:val="fr-FR"/>
        </w:rPr>
      </w:pPr>
    </w:p>
    <w:p w14:paraId="75D04AC5" w14:textId="3A0B855B" w:rsidR="009A2693" w:rsidRPr="00AC60B9" w:rsidRDefault="009A2693" w:rsidP="009A2693">
      <w:pPr>
        <w:rPr>
          <w:sz w:val="22"/>
          <w:szCs w:val="22"/>
          <w:lang w:val="fr-FR"/>
        </w:rPr>
      </w:pPr>
      <w:r w:rsidRPr="00AC60B9">
        <w:rPr>
          <w:sz w:val="22"/>
          <w:szCs w:val="22"/>
          <w:lang w:val="fr-FR"/>
        </w:rPr>
        <w:t xml:space="preserve">Si la contribution n'est pas mentionnée sur </w:t>
      </w:r>
      <w:r w:rsidR="00D13A07">
        <w:rPr>
          <w:sz w:val="22"/>
          <w:szCs w:val="22"/>
          <w:lang w:val="fr-FR"/>
        </w:rPr>
        <w:t xml:space="preserve">le bon de commande et </w:t>
      </w:r>
      <w:r w:rsidRPr="00AC60B9">
        <w:rPr>
          <w:sz w:val="22"/>
          <w:szCs w:val="22"/>
          <w:lang w:val="fr-FR"/>
        </w:rPr>
        <w:t>la facture, le consommateur doit être informé au point de vente que la contribution environnementale est incluse dans le prix total. Cela peut se faire par le biais de différents moyens de communication tels que des affiches, des flyers, une mention sur les panneaux de prix dans le showroom, des bannières ou des articles sur votre site web, newsletter ou sur les médias sociaux.</w:t>
      </w:r>
    </w:p>
    <w:p w14:paraId="52D16E96" w14:textId="77777777" w:rsidR="009A2693" w:rsidRPr="00AC60B9" w:rsidRDefault="009A2693" w:rsidP="009A2693">
      <w:pPr>
        <w:rPr>
          <w:sz w:val="22"/>
          <w:szCs w:val="22"/>
          <w:lang w:val="fr-FR"/>
        </w:rPr>
      </w:pPr>
    </w:p>
    <w:p w14:paraId="478C5678" w14:textId="43E82A70" w:rsidR="009A2693" w:rsidRPr="00AC60B9" w:rsidRDefault="009A2693" w:rsidP="009A2693">
      <w:pPr>
        <w:rPr>
          <w:sz w:val="22"/>
          <w:szCs w:val="22"/>
          <w:lang w:val="fr-FR"/>
        </w:rPr>
      </w:pPr>
      <w:proofErr w:type="spellStart"/>
      <w:r w:rsidRPr="00AC60B9">
        <w:rPr>
          <w:sz w:val="22"/>
          <w:szCs w:val="22"/>
          <w:lang w:val="fr-FR"/>
        </w:rPr>
        <w:t>Febelauto</w:t>
      </w:r>
      <w:proofErr w:type="spellEnd"/>
      <w:r w:rsidRPr="00AC60B9">
        <w:rPr>
          <w:sz w:val="22"/>
          <w:szCs w:val="22"/>
          <w:lang w:val="fr-FR"/>
        </w:rPr>
        <w:t xml:space="preserve"> a créé du matériel promotionnel. Vous pouvez le télécharger sur </w:t>
      </w:r>
      <w:hyperlink r:id="rId4" w:history="1">
        <w:r w:rsidRPr="00AC60B9">
          <w:rPr>
            <w:rStyle w:val="Hyperlink"/>
            <w:sz w:val="22"/>
            <w:szCs w:val="22"/>
            <w:lang w:val="fr-FR"/>
          </w:rPr>
          <w:t>https://www.febelauto.be/fr/a-propos-de-febelauto/downloads</w:t>
        </w:r>
      </w:hyperlink>
      <w:r w:rsidRPr="00AC60B9">
        <w:rPr>
          <w:sz w:val="22"/>
          <w:szCs w:val="22"/>
          <w:lang w:val="fr-FR"/>
        </w:rPr>
        <w:t>.</w:t>
      </w:r>
    </w:p>
    <w:p w14:paraId="15E23323" w14:textId="77777777" w:rsidR="009A2693" w:rsidRPr="00AC60B9" w:rsidRDefault="009A2693" w:rsidP="009A2693">
      <w:pPr>
        <w:rPr>
          <w:sz w:val="22"/>
          <w:szCs w:val="22"/>
          <w:lang w:val="fr-FR"/>
        </w:rPr>
      </w:pPr>
    </w:p>
    <w:p w14:paraId="6DDE1B99" w14:textId="77777777" w:rsidR="009A2693" w:rsidRPr="00AC60B9" w:rsidRDefault="009A2693" w:rsidP="009A2693">
      <w:pPr>
        <w:rPr>
          <w:sz w:val="22"/>
          <w:szCs w:val="22"/>
          <w:lang w:val="fr-FR"/>
        </w:rPr>
      </w:pPr>
    </w:p>
    <w:p w14:paraId="7CD5ACE5" w14:textId="3E464E08" w:rsidR="009A2693" w:rsidRPr="00AC60B9" w:rsidRDefault="009A2693" w:rsidP="009A2693">
      <w:pPr>
        <w:rPr>
          <w:sz w:val="22"/>
          <w:szCs w:val="22"/>
          <w:lang w:val="fr-FR"/>
        </w:rPr>
      </w:pPr>
      <w:r w:rsidRPr="00AC60B9">
        <w:rPr>
          <w:sz w:val="22"/>
          <w:szCs w:val="22"/>
          <w:lang w:val="fr-FR"/>
        </w:rPr>
        <w:t xml:space="preserve">Vous trouverez de plus amples informations sur la nouvelle contribution environnementale à l'adresse suivante : </w:t>
      </w:r>
      <w:hyperlink r:id="rId5" w:history="1">
        <w:r w:rsidRPr="00AC60B9">
          <w:rPr>
            <w:rStyle w:val="Hyperlink"/>
            <w:sz w:val="22"/>
            <w:szCs w:val="22"/>
            <w:lang w:val="fr-FR"/>
          </w:rPr>
          <w:t>https://www.febelauto.be/fr/a-propos-de-febelauto/contribution</w:t>
        </w:r>
      </w:hyperlink>
      <w:r w:rsidRPr="00AC60B9">
        <w:rPr>
          <w:sz w:val="22"/>
          <w:szCs w:val="22"/>
          <w:lang w:val="fr-FR"/>
        </w:rPr>
        <w:t xml:space="preserve">. </w:t>
      </w:r>
    </w:p>
    <w:p w14:paraId="2C56D82F" w14:textId="77777777" w:rsidR="009A2693" w:rsidRPr="00AC60B9" w:rsidRDefault="009A2693" w:rsidP="009A2693">
      <w:pPr>
        <w:rPr>
          <w:sz w:val="22"/>
          <w:szCs w:val="22"/>
          <w:lang w:val="fr-FR"/>
        </w:rPr>
      </w:pPr>
    </w:p>
    <w:p w14:paraId="1AB05AD1" w14:textId="77777777" w:rsidR="009A2693" w:rsidRPr="00AC60B9" w:rsidRDefault="009A2693" w:rsidP="009A2693">
      <w:pPr>
        <w:rPr>
          <w:sz w:val="22"/>
          <w:szCs w:val="22"/>
          <w:lang w:val="fr-FR"/>
        </w:rPr>
      </w:pPr>
      <w:r w:rsidRPr="00AC60B9">
        <w:rPr>
          <w:sz w:val="22"/>
          <w:szCs w:val="22"/>
          <w:lang w:val="fr-FR"/>
        </w:rPr>
        <w:t>Nous espérons vous avoir suffisamment informé.</w:t>
      </w:r>
    </w:p>
    <w:p w14:paraId="7A98D24C" w14:textId="77777777" w:rsidR="009A2693" w:rsidRPr="00AC60B9" w:rsidRDefault="009A2693" w:rsidP="009A2693">
      <w:pPr>
        <w:rPr>
          <w:sz w:val="22"/>
          <w:szCs w:val="22"/>
          <w:lang w:val="fr-FR"/>
        </w:rPr>
      </w:pPr>
    </w:p>
    <w:p w14:paraId="7A892176" w14:textId="774C6D60" w:rsidR="009A2693" w:rsidRPr="00AC60B9" w:rsidRDefault="009A2693" w:rsidP="009A2693">
      <w:pPr>
        <w:rPr>
          <w:sz w:val="22"/>
          <w:szCs w:val="22"/>
          <w:lang w:val="fr-FR"/>
        </w:rPr>
      </w:pPr>
    </w:p>
    <w:sectPr w:rsidR="009A2693" w:rsidRPr="00AC6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93"/>
    <w:rsid w:val="009A2693"/>
    <w:rsid w:val="00AC60B9"/>
    <w:rsid w:val="00D13A07"/>
    <w:rsid w:val="00F45F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4A4F48A"/>
  <w15:chartTrackingRefBased/>
  <w15:docId w15:val="{6389CE31-F40E-8E40-A988-5D477D08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2693"/>
    <w:rPr>
      <w:color w:val="0563C1" w:themeColor="hyperlink"/>
      <w:u w:val="single"/>
    </w:rPr>
  </w:style>
  <w:style w:type="character" w:styleId="Onopgelostemelding">
    <w:name w:val="Unresolved Mention"/>
    <w:basedOn w:val="Standaardalinea-lettertype"/>
    <w:uiPriority w:val="99"/>
    <w:semiHidden/>
    <w:unhideWhenUsed/>
    <w:rsid w:val="009A2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ebelauto.be/fr/a-propos-de-febelauto/contribution" TargetMode="External"/><Relationship Id="rId4" Type="http://schemas.openxmlformats.org/officeDocument/2006/relationships/hyperlink" Target="https://www.febelauto.be/fr/a-propos-de-febelauto/download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413</Words>
  <Characters>2273</Characters>
  <Application>Microsoft Office Word</Application>
  <DocSecurity>0</DocSecurity>
  <Lines>18</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Helsen</dc:creator>
  <cp:keywords/>
  <dc:description/>
  <cp:lastModifiedBy>Anja Helsen</cp:lastModifiedBy>
  <cp:revision>4</cp:revision>
  <cp:lastPrinted>2023-12-14T10:59:00Z</cp:lastPrinted>
  <dcterms:created xsi:type="dcterms:W3CDTF">2023-12-14T10:51:00Z</dcterms:created>
  <dcterms:modified xsi:type="dcterms:W3CDTF">2024-03-19T13:45:00Z</dcterms:modified>
</cp:coreProperties>
</file>